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,,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CE6311" w:rsidRPr="00CE6311">
        <w:rPr>
          <w:rFonts w:ascii="Times New Roman" w:eastAsia="Times New Roman" w:hAnsi="Times New Roman" w:cs="Times New Roman"/>
          <w:b/>
          <w:szCs w:val="20"/>
          <w:lang w:val="ro-RO"/>
        </w:rPr>
        <w:t>Multifuncțională pentru ROSE 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689"/>
        <w:gridCol w:w="1044"/>
        <w:gridCol w:w="1327"/>
        <w:gridCol w:w="1260"/>
        <w:gridCol w:w="1553"/>
      </w:tblGrid>
      <w:tr w:rsidR="00023245" w:rsidRPr="00023245" w:rsidTr="008A6F1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689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8A6F1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8A6F18" w:rsidRPr="008A6F18" w:rsidRDefault="008A6F18" w:rsidP="008A6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8A6F18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Multifuncțională pentru ROSE RCM TUIASI</w:t>
            </w:r>
          </w:p>
          <w:p w:rsidR="008A6F18" w:rsidRPr="008A6F18" w:rsidRDefault="008A6F18" w:rsidP="008A6F1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Imprimantă m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ultifuncțională  A4 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printare,</w:t>
            </w:r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laser</w:t>
            </w:r>
            <w:proofErr w:type="spellEnd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, monocrom, cu </w:t>
            </w:r>
            <w:proofErr w:type="spellStart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functii</w:t>
            </w:r>
            <w:proofErr w:type="spellEnd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de </w:t>
            </w:r>
            <w:proofErr w:type="spellStart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printare</w:t>
            </w:r>
            <w:proofErr w:type="spellEnd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, </w:t>
            </w:r>
            <w:proofErr w:type="spellStart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scanare,copiere</w:t>
            </w:r>
            <w:proofErr w:type="spellEnd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,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Fax</w:t>
            </w:r>
          </w:p>
          <w:p w:rsidR="008A6F18" w:rsidRPr="008A6F18" w:rsidRDefault="008A6F18" w:rsidP="008A6F1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Conectivitate: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proofErr w:type="spellStart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USB,Wi-Fi,Retea</w:t>
            </w:r>
            <w:proofErr w:type="spellEnd"/>
          </w:p>
          <w:p w:rsidR="00A14C02" w:rsidRPr="00A14C02" w:rsidRDefault="008A6F18" w:rsidP="008A6F1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>Printare</w:t>
            </w:r>
            <w:proofErr w:type="spellEnd"/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fata/verso (Duplex).</w:t>
            </w:r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ab/>
            </w:r>
          </w:p>
        </w:tc>
        <w:tc>
          <w:tcPr>
            <w:tcW w:w="689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8A6F1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8A6F18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6F18">
              <w:rPr>
                <w:rFonts w:ascii="Times New Roman" w:hAnsi="Times New Roman" w:cs="Times New Roman"/>
                <w:b/>
                <w:lang w:val="ro-RO"/>
              </w:rPr>
              <w:t>Multifuncțională pentru ROSE RCM TUIASI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r w:rsidR="008A6F18">
        <w:rPr>
          <w:rFonts w:ascii="Times New Roman" w:hAnsi="Times New Roman" w:cs="Times New Roman"/>
          <w:lang w:val="ro-RO"/>
        </w:rPr>
        <w:t>12</w:t>
      </w:r>
      <w:r w:rsidR="00A14C02">
        <w:rPr>
          <w:rFonts w:ascii="Times New Roman" w:hAnsi="Times New Roman" w:cs="Times New Roman"/>
          <w:lang w:val="ro-RO"/>
        </w:rPr>
        <w:t xml:space="preserve"> luni </w:t>
      </w:r>
      <w:r w:rsidRPr="00F94CD9">
        <w:rPr>
          <w:rFonts w:ascii="Times New Roman" w:hAnsi="Times New Roman" w:cs="Times New Roman"/>
          <w:lang w:val="ro-RO"/>
        </w:rPr>
        <w:t xml:space="preserve">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A6F18" w:rsidRPr="00023245" w:rsidTr="007D2FB3">
        <w:trPr>
          <w:trHeight w:val="285"/>
        </w:trPr>
        <w:tc>
          <w:tcPr>
            <w:tcW w:w="4883" w:type="dxa"/>
            <w:vAlign w:val="bottom"/>
          </w:tcPr>
          <w:p w:rsidR="008A6F18" w:rsidRPr="006E2EEB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  <w:r w:rsidRPr="006E2EE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884491">
              <w:rPr>
                <w:rFonts w:ascii="Times New Roman" w:hAnsi="Times New Roman" w:cs="Times New Roman"/>
                <w:b/>
                <w:lang w:val="ro-RO"/>
              </w:rPr>
              <w:t>,, Multifuncțională pentru ROSE-RCM TUIASI</w:t>
            </w:r>
            <w:r w:rsidRPr="00884491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A6F18" w:rsidRPr="00023245" w:rsidTr="007D2FB3">
        <w:trPr>
          <w:trHeight w:val="285"/>
        </w:trPr>
        <w:tc>
          <w:tcPr>
            <w:tcW w:w="4883" w:type="dxa"/>
            <w:vAlign w:val="bottom"/>
          </w:tcPr>
          <w:p w:rsidR="008A6F18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8A6F18" w:rsidRPr="00884491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884491">
              <w:rPr>
                <w:rFonts w:ascii="Times New Roman" w:hAnsi="Times New Roman" w:cs="Times New Roman"/>
                <w:lang w:val="ro-RO"/>
              </w:rPr>
              <w:t>Multifuncțională pentru ROSE RCM TUIASI</w:t>
            </w:r>
          </w:p>
          <w:p w:rsidR="008A6F18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884491">
              <w:rPr>
                <w:rFonts w:ascii="Times New Roman" w:hAnsi="Times New Roman" w:cs="Times New Roman"/>
                <w:lang w:val="ro-RO"/>
              </w:rPr>
              <w:t>Imprimantă multifuncțională</w:t>
            </w:r>
            <w:r>
              <w:rPr>
                <w:rFonts w:ascii="Times New Roman" w:hAnsi="Times New Roman" w:cs="Times New Roman"/>
                <w:lang w:val="ro-RO"/>
              </w:rPr>
              <w:t xml:space="preserve">, format general  A4 ,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printar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84491">
              <w:rPr>
                <w:rFonts w:ascii="Times New Roman" w:hAnsi="Times New Roman" w:cs="Times New Roman"/>
                <w:lang w:val="ro-RO"/>
              </w:rPr>
              <w:t xml:space="preserve">laser, monocrom, </w:t>
            </w:r>
          </w:p>
          <w:p w:rsidR="008A6F18" w:rsidRPr="00884491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884491">
              <w:rPr>
                <w:rFonts w:ascii="Times New Roman" w:hAnsi="Times New Roman" w:cs="Times New Roman"/>
                <w:lang w:val="ro-RO"/>
              </w:rPr>
              <w:t xml:space="preserve">cu </w:t>
            </w:r>
            <w:proofErr w:type="spellStart"/>
            <w:r w:rsidRPr="00884491">
              <w:rPr>
                <w:rFonts w:ascii="Times New Roman" w:hAnsi="Times New Roman" w:cs="Times New Roman"/>
                <w:lang w:val="ro-RO"/>
              </w:rPr>
              <w:t>functii</w:t>
            </w:r>
            <w:proofErr w:type="spellEnd"/>
            <w:r w:rsidRPr="00884491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884491">
              <w:rPr>
                <w:rFonts w:ascii="Times New Roman" w:hAnsi="Times New Roman" w:cs="Times New Roman"/>
                <w:lang w:val="ro-RO"/>
              </w:rPr>
              <w:t>printare</w:t>
            </w:r>
            <w:proofErr w:type="spellEnd"/>
            <w:r w:rsidRPr="00884491">
              <w:rPr>
                <w:rFonts w:ascii="Times New Roman" w:hAnsi="Times New Roman" w:cs="Times New Roman"/>
                <w:lang w:val="ro-RO"/>
              </w:rPr>
              <w:t>, scanare,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84491">
              <w:rPr>
                <w:rFonts w:ascii="Times New Roman" w:hAnsi="Times New Roman" w:cs="Times New Roman"/>
                <w:lang w:val="ro-RO"/>
              </w:rPr>
              <w:t>copiere,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84491">
              <w:rPr>
                <w:rFonts w:ascii="Times New Roman" w:hAnsi="Times New Roman" w:cs="Times New Roman"/>
                <w:lang w:val="ro-RO"/>
              </w:rPr>
              <w:t>Fax</w:t>
            </w:r>
          </w:p>
          <w:p w:rsidR="008A6F18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84491">
              <w:rPr>
                <w:rFonts w:ascii="Times New Roman" w:hAnsi="Times New Roman" w:cs="Times New Roman"/>
                <w:lang w:val="ro-RO"/>
              </w:rPr>
              <w:t>Conectivitate:USB,Wi-Fi,Retea</w:t>
            </w:r>
            <w:r>
              <w:rPr>
                <w:rFonts w:ascii="Times New Roman" w:hAnsi="Times New Roman" w:cs="Times New Roman"/>
                <w:lang w:val="ro-RO"/>
              </w:rPr>
              <w:t>,Printare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fata/verso (Duplex), Model 3225 </w:t>
            </w:r>
          </w:p>
          <w:p w:rsidR="00994730" w:rsidRPr="006E2EEB" w:rsidRDefault="00994730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14C02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14C02" w:rsidRP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A14C0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Beneficiar:</w:t>
            </w:r>
          </w:p>
        </w:tc>
        <w:tc>
          <w:tcPr>
            <w:tcW w:w="4320" w:type="dxa"/>
          </w:tcPr>
          <w:p w:rsidR="00A14C02" w:rsidRPr="00023245" w:rsidRDefault="00A14C02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14C0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14C0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14C0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  <w:vAlign w:val="bottom"/>
          </w:tcPr>
          <w:p w:rsidR="008A6F18" w:rsidRDefault="008A6F18" w:rsidP="008A6F18">
            <w:pPr>
              <w:spacing w:after="0" w:line="240" w:lineRule="auto"/>
              <w:ind w:firstLine="13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Configurația modelului:</w:t>
            </w:r>
          </w:p>
          <w:p w:rsidR="008A6F18" w:rsidRDefault="008A6F18" w:rsidP="008A6F18">
            <w:pPr>
              <w:spacing w:after="0" w:line="240" w:lineRule="auto"/>
              <w:ind w:firstLine="13"/>
              <w:rPr>
                <w:rFonts w:ascii="Times New Roman" w:hAnsi="Times New Roman" w:cs="Times New Roman"/>
                <w:lang w:val="ro-RO"/>
              </w:rPr>
            </w:pPr>
            <w:r w:rsidRPr="00BB7818">
              <w:rPr>
                <w:rFonts w:ascii="Times New Roman" w:hAnsi="Times New Roman" w:cs="Times New Roman"/>
                <w:lang w:val="ro-RO"/>
              </w:rPr>
              <w:t xml:space="preserve">Viteza de </w:t>
            </w:r>
            <w:proofErr w:type="spellStart"/>
            <w:r w:rsidRPr="00BB7818">
              <w:rPr>
                <w:rFonts w:ascii="Times New Roman" w:hAnsi="Times New Roman" w:cs="Times New Roman"/>
                <w:lang w:val="ro-RO"/>
              </w:rPr>
              <w:t>printare</w:t>
            </w:r>
            <w:proofErr w:type="spellEnd"/>
            <w:r w:rsidRPr="00BB7818">
              <w:rPr>
                <w:rFonts w:ascii="Times New Roman" w:hAnsi="Times New Roman" w:cs="Times New Roman"/>
                <w:lang w:val="ro-RO"/>
              </w:rPr>
              <w:t xml:space="preserve">: min până la 28 </w:t>
            </w:r>
            <w:proofErr w:type="spellStart"/>
            <w:r w:rsidRPr="00BB7818">
              <w:rPr>
                <w:rFonts w:ascii="Times New Roman" w:hAnsi="Times New Roman" w:cs="Times New Roman"/>
                <w:lang w:val="ro-RO"/>
              </w:rPr>
              <w:t>ppm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, A4</w:t>
            </w:r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7818">
              <w:rPr>
                <w:rFonts w:ascii="Times New Roman" w:hAnsi="Times New Roman" w:cs="Times New Roman"/>
              </w:rPr>
              <w:t>Volum</w:t>
            </w:r>
            <w:proofErr w:type="spellEnd"/>
            <w:r w:rsidRPr="00BB7818">
              <w:rPr>
                <w:rFonts w:ascii="Times New Roman" w:hAnsi="Times New Roman" w:cs="Times New Roman"/>
              </w:rPr>
              <w:t xml:space="preserve"> lunar: </w:t>
            </w:r>
            <w:proofErr w:type="spellStart"/>
            <w:r w:rsidRPr="00BB7818">
              <w:rPr>
                <w:rFonts w:ascii="Times New Roman" w:hAnsi="Times New Roman" w:cs="Times New Roman"/>
              </w:rPr>
              <w:t>Până</w:t>
            </w:r>
            <w:proofErr w:type="spellEnd"/>
            <w:r w:rsidRPr="00BB7818">
              <w:rPr>
                <w:rFonts w:ascii="Times New Roman" w:hAnsi="Times New Roman" w:cs="Times New Roman"/>
              </w:rPr>
              <w:t xml:space="preserve"> la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B7818">
              <w:rPr>
                <w:rFonts w:ascii="Times New Roman" w:hAnsi="Times New Roman" w:cs="Times New Roman"/>
              </w:rPr>
              <w:t xml:space="preserve">30.000 </w:t>
            </w:r>
            <w:proofErr w:type="spellStart"/>
            <w:r w:rsidRPr="00BB7818">
              <w:rPr>
                <w:rFonts w:ascii="Times New Roman" w:hAnsi="Times New Roman" w:cs="Times New Roman"/>
              </w:rPr>
              <w:t>pagini</w:t>
            </w:r>
            <w:proofErr w:type="spellEnd"/>
            <w:r w:rsidRPr="00BB7818">
              <w:rPr>
                <w:rFonts w:ascii="Times New Roman" w:hAnsi="Times New Roman" w:cs="Times New Roman"/>
              </w:rPr>
              <w:t>/</w:t>
            </w:r>
            <w:proofErr w:type="spellStart"/>
            <w:r w:rsidRPr="00BB7818">
              <w:rPr>
                <w:rFonts w:ascii="Times New Roman" w:hAnsi="Times New Roman" w:cs="Times New Roman"/>
              </w:rPr>
              <w:t>lună</w:t>
            </w:r>
            <w:proofErr w:type="spellEnd"/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7818">
              <w:rPr>
                <w:rFonts w:ascii="Times New Roman" w:hAnsi="Times New Roman" w:cs="Times New Roman"/>
              </w:rPr>
              <w:t>Procesor</w:t>
            </w:r>
            <w:proofErr w:type="spellEnd"/>
            <w:r w:rsidRPr="00BB7818">
              <w:rPr>
                <w:rFonts w:ascii="Times New Roman" w:hAnsi="Times New Roman" w:cs="Times New Roman"/>
              </w:rPr>
              <w:t>/</w:t>
            </w:r>
            <w:proofErr w:type="spellStart"/>
            <w:r w:rsidRPr="00BB7818">
              <w:rPr>
                <w:rFonts w:ascii="Times New Roman" w:hAnsi="Times New Roman" w:cs="Times New Roman"/>
              </w:rPr>
              <w:t>Memorie</w:t>
            </w:r>
            <w:proofErr w:type="spellEnd"/>
            <w:r w:rsidRPr="00BB781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B7818">
              <w:rPr>
                <w:rFonts w:ascii="Times New Roman" w:hAnsi="Times New Roman" w:cs="Times New Roman"/>
              </w:rPr>
              <w:t>600 MHz/256 MB</w:t>
            </w:r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7818">
              <w:rPr>
                <w:rFonts w:ascii="Times New Roman" w:hAnsi="Times New Roman" w:cs="Times New Roman"/>
              </w:rPr>
              <w:t>Conectivitate</w:t>
            </w:r>
            <w:proofErr w:type="spellEnd"/>
            <w:r w:rsidRPr="00BB7818">
              <w:rPr>
                <w:rFonts w:ascii="Times New Roman" w:hAnsi="Times New Roman" w:cs="Times New Roman"/>
              </w:rPr>
              <w:t xml:space="preserve">: 10/100Base-T Ethernet, Wi-Fi b/g/n, USB 2.0 de mare </w:t>
            </w:r>
            <w:proofErr w:type="spellStart"/>
            <w:r w:rsidRPr="00BB7818">
              <w:rPr>
                <w:rFonts w:ascii="Times New Roman" w:hAnsi="Times New Roman" w:cs="Times New Roman"/>
              </w:rPr>
              <w:t>viteză</w:t>
            </w:r>
            <w:proofErr w:type="spellEnd"/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391C">
              <w:rPr>
                <w:rFonts w:ascii="Times New Roman" w:hAnsi="Times New Roman" w:cs="Times New Roman"/>
              </w:rPr>
              <w:t>Rezoluție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91C">
              <w:rPr>
                <w:rFonts w:ascii="Times New Roman" w:hAnsi="Times New Roman" w:cs="Times New Roman"/>
              </w:rPr>
              <w:t>maximă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36391C">
              <w:rPr>
                <w:rFonts w:ascii="Times New Roman" w:hAnsi="Times New Roman" w:cs="Times New Roman"/>
              </w:rPr>
              <w:t>imprimare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391C">
              <w:rPr>
                <w:rFonts w:ascii="Arial" w:hAnsi="Arial" w:cs="Arial"/>
                <w:color w:val="333333"/>
                <w:sz w:val="29"/>
                <w:szCs w:val="29"/>
                <w:shd w:val="clear" w:color="auto" w:fill="EBEBEB"/>
              </w:rPr>
              <w:t xml:space="preserve"> </w:t>
            </w:r>
            <w:r w:rsidRPr="0036391C">
              <w:rPr>
                <w:rFonts w:ascii="Times New Roman" w:hAnsi="Times New Roman" w:cs="Times New Roman"/>
              </w:rPr>
              <w:t>600 x 600 dpi (</w:t>
            </w:r>
            <w:proofErr w:type="spellStart"/>
            <w:r>
              <w:rPr>
                <w:rFonts w:ascii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</w:t>
            </w:r>
            <w:r w:rsidRPr="0036391C">
              <w:rPr>
                <w:rFonts w:ascii="Times New Roman" w:hAnsi="Times New Roman" w:cs="Times New Roman"/>
              </w:rPr>
              <w:t xml:space="preserve"> 4800 x 600 </w:t>
            </w:r>
            <w:r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</w:rPr>
              <w:t>calitate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îmbunătățită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imaginii</w:t>
            </w:r>
            <w:proofErr w:type="spellEnd"/>
            <w:r w:rsidRPr="0036391C">
              <w:rPr>
                <w:rFonts w:ascii="Times New Roman" w:hAnsi="Times New Roman" w:cs="Times New Roman"/>
              </w:rPr>
              <w:t>)</w:t>
            </w:r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36391C">
              <w:rPr>
                <w:rFonts w:ascii="Times New Roman" w:hAnsi="Times New Roman" w:cs="Times New Roman"/>
              </w:rPr>
              <w:t>eşirea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91C">
              <w:rPr>
                <w:rFonts w:ascii="Times New Roman" w:hAnsi="Times New Roman" w:cs="Times New Roman"/>
              </w:rPr>
              <w:t>primei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6391C">
              <w:rPr>
                <w:rFonts w:ascii="Times New Roman" w:hAnsi="Times New Roman" w:cs="Times New Roman"/>
              </w:rPr>
              <w:t>pagini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3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91C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– </w:t>
            </w:r>
            <w:r>
              <w:rPr>
                <w:rFonts w:ascii="Times New Roman" w:hAnsi="Times New Roman" w:cs="Times New Roman"/>
              </w:rPr>
              <w:t xml:space="preserve">max </w:t>
            </w:r>
            <w:r w:rsidRPr="0036391C">
              <w:rPr>
                <w:rFonts w:ascii="Times New Roman" w:hAnsi="Times New Roman" w:cs="Times New Roman"/>
              </w:rPr>
              <w:t xml:space="preserve">8,5 </w:t>
            </w:r>
            <w:proofErr w:type="spellStart"/>
            <w:r w:rsidRPr="0036391C">
              <w:rPr>
                <w:rFonts w:ascii="Times New Roman" w:hAnsi="Times New Roman" w:cs="Times New Roman"/>
              </w:rPr>
              <w:t>secunde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391C">
              <w:rPr>
                <w:rFonts w:ascii="Times New Roman" w:hAnsi="Times New Roman" w:cs="Times New Roman"/>
              </w:rPr>
              <w:t>Copiere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– </w:t>
            </w:r>
            <w:r>
              <w:rPr>
                <w:rFonts w:ascii="Times New Roman" w:hAnsi="Times New Roman" w:cs="Times New Roman"/>
              </w:rPr>
              <w:t>max</w:t>
            </w:r>
            <w:r w:rsidRPr="0036391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36391C">
              <w:rPr>
                <w:rFonts w:ascii="Times New Roman" w:hAnsi="Times New Roman" w:cs="Times New Roman"/>
              </w:rPr>
              <w:t>secunde</w:t>
            </w:r>
            <w:proofErr w:type="spellEnd"/>
          </w:p>
          <w:p w:rsidR="008A6F18" w:rsidRDefault="008A6F18" w:rsidP="0099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391C">
              <w:rPr>
                <w:rFonts w:ascii="Times New Roman" w:hAnsi="Times New Roman" w:cs="Times New Roman"/>
              </w:rPr>
              <w:t>Limbaje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391C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6391C">
              <w:rPr>
                <w:rFonts w:ascii="Times New Roman" w:hAnsi="Times New Roman" w:cs="Times New Roman"/>
              </w:rPr>
              <w:t>Emulări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PCL® 5e </w:t>
            </w:r>
            <w:proofErr w:type="spellStart"/>
            <w:r w:rsidRPr="0036391C">
              <w:rPr>
                <w:rFonts w:ascii="Times New Roman" w:hAnsi="Times New Roman" w:cs="Times New Roman"/>
              </w:rPr>
              <w:t>şi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36391C">
              <w:rPr>
                <w:rFonts w:ascii="Times New Roman" w:hAnsi="Times New Roman" w:cs="Times New Roman"/>
              </w:rPr>
              <w:t>emulare</w:t>
            </w:r>
            <w:proofErr w:type="spellEnd"/>
            <w:r w:rsidRPr="0036391C">
              <w:rPr>
                <w:rFonts w:ascii="Times New Roman" w:hAnsi="Times New Roman" w:cs="Times New Roman"/>
              </w:rPr>
              <w:t xml:space="preserve"> PostScript® 3™</w:t>
            </w:r>
          </w:p>
          <w:p w:rsidR="00994730" w:rsidRPr="0036391C" w:rsidRDefault="00994730" w:rsidP="0099473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  <w:vAlign w:val="bottom"/>
          </w:tcPr>
          <w:p w:rsidR="008A6F18" w:rsidRPr="00365D88" w:rsidRDefault="008A6F18" w:rsidP="008A6F1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65D88">
              <w:rPr>
                <w:rFonts w:ascii="Times New Roman" w:hAnsi="Times New Roman" w:cs="Times New Roman"/>
                <w:b/>
                <w:u w:val="single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  <w:b/>
                <w:u w:val="single"/>
              </w:rPr>
              <w:t>și</w:t>
            </w:r>
            <w:proofErr w:type="spellEnd"/>
            <w:r w:rsidRPr="00365D8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  <w:b/>
                <w:u w:val="single"/>
              </w:rPr>
              <w:t>copiere</w:t>
            </w:r>
            <w:proofErr w:type="spellEnd"/>
          </w:p>
          <w:p w:rsidR="008A6F18" w:rsidRDefault="008A6F18" w:rsidP="008A6F1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5D88">
              <w:rPr>
                <w:rFonts w:ascii="Times New Roman" w:hAnsi="Times New Roman" w:cs="Times New Roman"/>
              </w:rPr>
              <w:t>Rezoluţie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  <w:b/>
                <w:bCs/>
              </w:rPr>
              <w:t> </w:t>
            </w:r>
            <w:r w:rsidRPr="00365D88">
              <w:rPr>
                <w:rFonts w:ascii="Times New Roman" w:hAnsi="Times New Roman" w:cs="Times New Roman"/>
                <w:bCs/>
              </w:rPr>
              <w:t>– min.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5D88">
              <w:rPr>
                <w:rFonts w:ascii="Times New Roman" w:hAnsi="Times New Roman" w:cs="Times New Roman"/>
              </w:rPr>
              <w:t>600 x 600 dpi (</w:t>
            </w:r>
            <w:proofErr w:type="spellStart"/>
            <w:r w:rsidRPr="00365D88">
              <w:rPr>
                <w:rFonts w:ascii="Times New Roman" w:hAnsi="Times New Roman" w:cs="Times New Roman"/>
              </w:rPr>
              <w:t>până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la 4800 x 600 dpi la </w:t>
            </w:r>
            <w:proofErr w:type="spellStart"/>
            <w:r w:rsidRPr="00365D88">
              <w:rPr>
                <w:rFonts w:ascii="Times New Roman" w:hAnsi="Times New Roman" w:cs="Times New Roman"/>
              </w:rPr>
              <w:t>calitate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îmbunătăţită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imaginii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); </w:t>
            </w:r>
          </w:p>
          <w:p w:rsidR="008A6F18" w:rsidRPr="00365D88" w:rsidRDefault="008A6F18" w:rsidP="008A6F1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5D88">
              <w:rPr>
                <w:rFonts w:ascii="Times New Roman" w:hAnsi="Times New Roman" w:cs="Times New Roman"/>
              </w:rPr>
              <w:t>Copiere</w:t>
            </w:r>
            <w:proofErr w:type="spellEnd"/>
            <w:r w:rsidRPr="00365D88">
              <w:rPr>
                <w:rFonts w:ascii="Times New Roman" w:hAnsi="Times New Roman" w:cs="Times New Roman"/>
                <w:b/>
                <w:bCs/>
              </w:rPr>
              <w:t> </w:t>
            </w:r>
            <w:r w:rsidRPr="00365D88">
              <w:rPr>
                <w:rFonts w:ascii="Times New Roman" w:hAnsi="Times New Roman" w:cs="Times New Roman"/>
                <w:bCs/>
              </w:rPr>
              <w:t xml:space="preserve">– </w:t>
            </w:r>
            <w:proofErr w:type="spellStart"/>
            <w:r w:rsidRPr="00365D88">
              <w:rPr>
                <w:rFonts w:ascii="Times New Roman" w:hAnsi="Times New Roman" w:cs="Times New Roman"/>
                <w:bCs/>
              </w:rPr>
              <w:t>rezolu</w:t>
            </w:r>
            <w:proofErr w:type="spellEnd"/>
            <w:r w:rsidRPr="00365D88">
              <w:rPr>
                <w:rFonts w:ascii="Times New Roman" w:hAnsi="Times New Roman" w:cs="Times New Roman"/>
                <w:bCs/>
                <w:lang w:val="ro-RO"/>
              </w:rPr>
              <w:t>ție copiere</w:t>
            </w:r>
            <w:r>
              <w:rPr>
                <w:rFonts w:ascii="Times New Roman" w:hAnsi="Times New Roman" w:cs="Times New Roman"/>
              </w:rPr>
              <w:t>,</w:t>
            </w:r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până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la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365D88">
              <w:rPr>
                <w:rFonts w:ascii="Times New Roman" w:hAnsi="Times New Roman" w:cs="Times New Roman"/>
              </w:rPr>
              <w:t xml:space="preserve"> 1200 x 1200 dpi la </w:t>
            </w:r>
            <w:proofErr w:type="spellStart"/>
            <w:r w:rsidRPr="00365D88">
              <w:rPr>
                <w:rFonts w:ascii="Times New Roman" w:hAnsi="Times New Roman" w:cs="Times New Roman"/>
              </w:rPr>
              <w:t>calitate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îmbunătăţită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imaginii</w:t>
            </w:r>
            <w:proofErr w:type="spellEnd"/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5D88">
              <w:rPr>
                <w:rFonts w:ascii="Times New Roman" w:hAnsi="Times New Roman" w:cs="Times New Roman"/>
              </w:rPr>
              <w:t>Ieşirea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primei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65D88">
              <w:rPr>
                <w:rFonts w:ascii="Times New Roman" w:hAnsi="Times New Roman" w:cs="Times New Roman"/>
              </w:rPr>
              <w:t>pagini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– </w:t>
            </w:r>
            <w:r>
              <w:rPr>
                <w:rFonts w:ascii="Times New Roman" w:hAnsi="Times New Roman" w:cs="Times New Roman"/>
              </w:rPr>
              <w:t>max.</w:t>
            </w:r>
            <w:r w:rsidRPr="00365D88">
              <w:rPr>
                <w:rFonts w:ascii="Times New Roman" w:hAnsi="Times New Roman" w:cs="Times New Roman"/>
              </w:rPr>
              <w:t xml:space="preserve">8,5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secunde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5D88">
              <w:rPr>
                <w:rFonts w:ascii="Times New Roman" w:hAnsi="Times New Roman" w:cs="Times New Roman"/>
              </w:rPr>
              <w:t>Copiere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– </w:t>
            </w:r>
            <w:r>
              <w:rPr>
                <w:rFonts w:ascii="Times New Roman" w:hAnsi="Times New Roman" w:cs="Times New Roman"/>
              </w:rPr>
              <w:t>max.</w:t>
            </w:r>
            <w:r w:rsidRPr="00365D8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secunde</w:t>
            </w:r>
            <w:proofErr w:type="spellEnd"/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5D88">
              <w:rPr>
                <w:rFonts w:ascii="Times New Roman" w:hAnsi="Times New Roman" w:cs="Times New Roman"/>
              </w:rPr>
              <w:t>Limbaje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65D88">
              <w:rPr>
                <w:rFonts w:ascii="Times New Roman" w:hAnsi="Times New Roman" w:cs="Times New Roman"/>
              </w:rPr>
              <w:t>Emulări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PCL® 5e </w:t>
            </w:r>
            <w:proofErr w:type="spellStart"/>
            <w:r w:rsidRPr="00365D88">
              <w:rPr>
                <w:rFonts w:ascii="Times New Roman" w:hAnsi="Times New Roman" w:cs="Times New Roman"/>
              </w:rPr>
              <w:t>şi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emulare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PostScript® 3™</w:t>
            </w:r>
          </w:p>
          <w:p w:rsidR="008A6F18" w:rsidRPr="00365D8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5D88">
              <w:rPr>
                <w:rFonts w:ascii="Times New Roman" w:hAnsi="Times New Roman" w:cs="Times New Roman"/>
              </w:rPr>
              <w:t>Funcţii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: Mod economic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pentru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toner,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broşuri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postere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ignorare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pagini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goale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N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pagină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scalare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micşorare</w:t>
            </w:r>
            <w:proofErr w:type="spellEnd"/>
            <w:r w:rsidRPr="00365D88">
              <w:rPr>
                <w:rFonts w:ascii="Times New Roman" w:hAnsi="Times New Roman" w:cs="Times New Roman"/>
              </w:rPr>
              <w:t>/</w:t>
            </w:r>
            <w:proofErr w:type="spellStart"/>
            <w:r w:rsidRPr="00365D88">
              <w:rPr>
                <w:rFonts w:ascii="Times New Roman" w:hAnsi="Times New Roman" w:cs="Times New Roman"/>
              </w:rPr>
              <w:t>mărire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lastRenderedPageBreak/>
              <w:t>dimensionare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65D88">
              <w:rPr>
                <w:rFonts w:ascii="Times New Roman" w:hAnsi="Times New Roman" w:cs="Times New Roman"/>
              </w:rPr>
              <w:t>formatul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paginii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filigrane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suprapuneri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pagini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365D88">
              <w:rPr>
                <w:rFonts w:ascii="Times New Roman" w:hAnsi="Times New Roman" w:cs="Times New Roman"/>
              </w:rPr>
              <w:t>dimensiuni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personalizate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ordine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amplificare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contrast </w:t>
            </w:r>
            <w:proofErr w:type="spellStart"/>
            <w:r w:rsidRPr="00365D88">
              <w:rPr>
                <w:rFonts w:ascii="Times New Roman" w:hAnsi="Times New Roman" w:cs="Times New Roman"/>
              </w:rPr>
              <w:t>margini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reglare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luminozitate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reglare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contrast,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selectare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hârtie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după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atribute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setări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driver Earth Smart,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drivere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bidirecţională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monitorizare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lucrare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D88">
              <w:rPr>
                <w:rFonts w:ascii="Times New Roman" w:hAnsi="Times New Roman" w:cs="Times New Roman"/>
              </w:rPr>
              <w:t>memorare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şi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reluare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setări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driver</w:t>
            </w:r>
          </w:p>
          <w:p w:rsidR="008A6F18" w:rsidRDefault="008A6F18" w:rsidP="008A6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5D88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</w:rPr>
              <w:t>față</w:t>
            </w:r>
            <w:proofErr w:type="spellEnd"/>
            <w:r w:rsidRPr="00365D88">
              <w:rPr>
                <w:rFonts w:ascii="Times New Roman" w:hAnsi="Times New Roman" w:cs="Times New Roman"/>
              </w:rPr>
              <w:t xml:space="preserve">-verso </w:t>
            </w:r>
            <w:r>
              <w:rPr>
                <w:rFonts w:ascii="Times New Roman" w:hAnsi="Times New Roman" w:cs="Times New Roman"/>
              </w:rPr>
              <w:t>automata</w:t>
            </w:r>
          </w:p>
          <w:p w:rsidR="008A6F18" w:rsidRDefault="008A6F18" w:rsidP="0099473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65D88">
              <w:rPr>
                <w:rFonts w:ascii="Times New Roman" w:hAnsi="Times New Roman" w:cs="Times New Roman"/>
                <w:lang w:val="ro-RO"/>
              </w:rPr>
              <w:t>Aplicatii</w:t>
            </w:r>
            <w:proofErr w:type="spellEnd"/>
            <w:r w:rsidRPr="00365D8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  <w:lang w:val="ro-RO"/>
              </w:rPr>
              <w:t>printare</w:t>
            </w:r>
            <w:proofErr w:type="spellEnd"/>
            <w:r w:rsidRPr="00365D88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 w:rsidRPr="00365D88">
              <w:rPr>
                <w:rFonts w:ascii="Times New Roman" w:hAnsi="Times New Roman" w:cs="Times New Roman"/>
                <w:lang w:val="ro-RO"/>
              </w:rPr>
              <w:t>cloud</w:t>
            </w:r>
            <w:proofErr w:type="spellEnd"/>
            <w:r w:rsidRPr="00365D88">
              <w:rPr>
                <w:rFonts w:ascii="Times New Roman" w:hAnsi="Times New Roman" w:cs="Times New Roman"/>
                <w:lang w:val="ro-RO"/>
              </w:rPr>
              <w:t xml:space="preserve"> &amp; </w:t>
            </w:r>
            <w:proofErr w:type="spellStart"/>
            <w:r w:rsidRPr="00365D88">
              <w:rPr>
                <w:rFonts w:ascii="Times New Roman" w:hAnsi="Times New Roman" w:cs="Times New Roman"/>
                <w:lang w:val="ro-RO"/>
              </w:rPr>
              <w:t>mobile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365D88">
              <w:rPr>
                <w:rFonts w:ascii="Times New Roman" w:hAnsi="Times New Roman" w:cs="Times New Roman"/>
                <w:lang w:val="ro-RO"/>
              </w:rPr>
              <w:t>Apple</w:t>
            </w:r>
            <w:proofErr w:type="spellEnd"/>
            <w:r w:rsidRPr="00365D8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  <w:lang w:val="ro-RO"/>
              </w:rPr>
              <w:t>AirPrint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365D88">
              <w:rPr>
                <w:rFonts w:ascii="Times New Roman" w:hAnsi="Times New Roman" w:cs="Times New Roman"/>
                <w:lang w:val="ro-RO"/>
              </w:rPr>
              <w:t>Google</w:t>
            </w:r>
            <w:proofErr w:type="spellEnd"/>
            <w:r w:rsidRPr="00365D8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365D88">
              <w:rPr>
                <w:rFonts w:ascii="Times New Roman" w:hAnsi="Times New Roman" w:cs="Times New Roman"/>
                <w:lang w:val="ro-RO"/>
              </w:rPr>
              <w:t>Cloud</w:t>
            </w:r>
            <w:proofErr w:type="spellEnd"/>
            <w:r w:rsidRPr="00365D88">
              <w:rPr>
                <w:rFonts w:ascii="Times New Roman" w:hAnsi="Times New Roman" w:cs="Times New Roman"/>
                <w:lang w:val="ro-RO"/>
              </w:rPr>
              <w:t xml:space="preserve"> Print</w:t>
            </w:r>
          </w:p>
          <w:p w:rsidR="00994730" w:rsidRPr="004E5B06" w:rsidRDefault="00994730" w:rsidP="0099473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F434AD">
              <w:rPr>
                <w:rFonts w:ascii="Times New Roman" w:hAnsi="Times New Roman" w:cs="Times New Roman"/>
                <w:b/>
                <w:u w:val="single"/>
              </w:rPr>
              <w:lastRenderedPageBreak/>
              <w:t>Scanare</w:t>
            </w:r>
            <w:proofErr w:type="spellEnd"/>
            <w:r w:rsidRPr="00F434A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  <w:b/>
                <w:u w:val="single"/>
              </w:rPr>
              <w:t>și</w:t>
            </w:r>
            <w:proofErr w:type="spellEnd"/>
            <w:r w:rsidRPr="00F434AD">
              <w:rPr>
                <w:rFonts w:ascii="Times New Roman" w:hAnsi="Times New Roman" w:cs="Times New Roman"/>
                <w:b/>
                <w:u w:val="single"/>
              </w:rPr>
              <w:t xml:space="preserve"> Fax</w:t>
            </w:r>
          </w:p>
          <w:p w:rsidR="008A6F18" w:rsidRDefault="008A6F18" w:rsidP="0099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34AD">
              <w:rPr>
                <w:rFonts w:ascii="Times New Roman" w:hAnsi="Times New Roman" w:cs="Times New Roman"/>
                <w:b/>
                <w:i/>
              </w:rPr>
              <w:t>Scanare</w:t>
            </w:r>
            <w:proofErr w:type="spellEnd"/>
            <w:r w:rsidRPr="00F434A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34AD">
              <w:rPr>
                <w:rFonts w:ascii="Times New Roman" w:hAnsi="Times New Roman" w:cs="Times New Roman"/>
              </w:rPr>
              <w:t xml:space="preserve">via TWAIN/WIA,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scanare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către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PC,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scanare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către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WSD,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scanare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către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e-mail,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rezoluţie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34AD">
              <w:rPr>
                <w:rFonts w:ascii="Times New Roman" w:hAnsi="Times New Roman" w:cs="Times New Roman"/>
              </w:rPr>
              <w:t>până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la 600 x 600 dpi, color,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alb-negru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F434AD">
              <w:rPr>
                <w:rFonts w:ascii="Times New Roman" w:hAnsi="Times New Roman" w:cs="Times New Roman"/>
              </w:rPr>
              <w:t>biţi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nuanţe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34AD">
              <w:rPr>
                <w:rFonts w:ascii="Times New Roman" w:hAnsi="Times New Roman" w:cs="Times New Roman"/>
              </w:rPr>
              <w:t>gri</w:t>
            </w:r>
            <w:proofErr w:type="spellEnd"/>
            <w:r w:rsidRPr="00F434AD">
              <w:rPr>
                <w:rFonts w:ascii="Times New Roman" w:hAnsi="Times New Roman" w:cs="Times New Roman"/>
              </w:rPr>
              <w:t>, PDF/JPEG/TIFF</w:t>
            </w:r>
          </w:p>
          <w:p w:rsidR="008A6F18" w:rsidRDefault="008A6F18" w:rsidP="0099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34AD">
              <w:rPr>
                <w:rFonts w:ascii="Times New Roman" w:hAnsi="Times New Roman" w:cs="Times New Roman"/>
                <w:b/>
                <w:i/>
              </w:rPr>
              <w:t>Funcții</w:t>
            </w:r>
            <w:proofErr w:type="spellEnd"/>
            <w:r w:rsidRPr="00F434AD">
              <w:rPr>
                <w:rFonts w:ascii="Times New Roman" w:hAnsi="Times New Roman" w:cs="Times New Roman"/>
                <w:b/>
                <w:i/>
              </w:rPr>
              <w:t xml:space="preserve"> fax direct</w:t>
            </w:r>
            <w:r w:rsidRPr="00F434A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34AD">
              <w:rPr>
                <w:rFonts w:ascii="Times New Roman" w:hAnsi="Times New Roman" w:cs="Times New Roman"/>
              </w:rPr>
              <w:t>Comprimare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MH/MR/MMR/JBIG/JPEG,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răspuns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automat,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reapelare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automată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micşorare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automată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trimitere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către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mai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multe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destinaţii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trimitere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faxuri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color,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filtrare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faxuri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nedorite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, ton de </w:t>
            </w:r>
            <w:proofErr w:type="spellStart"/>
            <w:r w:rsidRPr="00F434AD">
              <w:rPr>
                <w:rFonts w:ascii="Times New Roman" w:hAnsi="Times New Roman" w:cs="Times New Roman"/>
              </w:rPr>
              <w:t>apel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distinct,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agendă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34AD">
              <w:rPr>
                <w:rFonts w:ascii="Times New Roman" w:hAnsi="Times New Roman" w:cs="Times New Roman"/>
              </w:rPr>
              <w:t>adrese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fax,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redirecţionare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faxuri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către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fax,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recepţionare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securizată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34AD">
              <w:rPr>
                <w:rFonts w:ascii="Times New Roman" w:hAnsi="Times New Roman" w:cs="Times New Roman"/>
              </w:rPr>
              <w:t>faxurilor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recepţionare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pe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PC a </w:t>
            </w:r>
            <w:proofErr w:type="spellStart"/>
            <w:r w:rsidRPr="00F434AD">
              <w:rPr>
                <w:rFonts w:ascii="Times New Roman" w:hAnsi="Times New Roman" w:cs="Times New Roman"/>
              </w:rPr>
              <w:t>faxurilor</w:t>
            </w:r>
            <w:proofErr w:type="spellEnd"/>
            <w:r w:rsidRPr="00F4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4AD">
              <w:rPr>
                <w:rFonts w:ascii="Times New Roman" w:hAnsi="Times New Roman" w:cs="Times New Roman"/>
              </w:rPr>
              <w:t>redirecţionate</w:t>
            </w:r>
            <w:proofErr w:type="spellEnd"/>
          </w:p>
          <w:p w:rsidR="008A6F18" w:rsidRDefault="008A6F18" w:rsidP="0099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Funcții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fax LAN: </w:t>
            </w:r>
            <w:proofErr w:type="spellStart"/>
            <w:r w:rsidRPr="00386EDD">
              <w:rPr>
                <w:rFonts w:ascii="Times New Roman" w:hAnsi="Times New Roman" w:cs="Times New Roman"/>
              </w:rPr>
              <w:t>Trimitere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catre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mai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multe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destinaţii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6EDD">
              <w:rPr>
                <w:rFonts w:ascii="Times New Roman" w:hAnsi="Times New Roman" w:cs="Times New Roman"/>
              </w:rPr>
              <w:t>agendă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386EDD">
              <w:rPr>
                <w:rFonts w:ascii="Times New Roman" w:hAnsi="Times New Roman" w:cs="Times New Roman"/>
              </w:rPr>
              <w:t>adrese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fax</w:t>
            </w:r>
          </w:p>
          <w:p w:rsidR="00994730" w:rsidRPr="00884491" w:rsidRDefault="00994730" w:rsidP="0099473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Pr="00386EDD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386EDD">
              <w:rPr>
                <w:rFonts w:ascii="Times New Roman" w:hAnsi="Times New Roman" w:cs="Times New Roman"/>
                <w:b/>
                <w:u w:val="single"/>
                <w:lang w:val="en-GB"/>
              </w:rPr>
              <w:t>Alimentare</w:t>
            </w:r>
            <w:proofErr w:type="spellEnd"/>
            <w:r w:rsidRPr="00386EDD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  <w:b/>
                <w:u w:val="single"/>
                <w:lang w:val="en-GB"/>
              </w:rPr>
              <w:t>hârtie</w:t>
            </w:r>
            <w:proofErr w:type="spellEnd"/>
          </w:p>
          <w:p w:rsidR="00994730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Dispozitiv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automat de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(ADF):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86EDD">
              <w:rPr>
                <w:rFonts w:ascii="Times New Roman" w:hAnsi="Times New Roman" w:cs="Times New Roman"/>
                <w:lang w:val="en-GB"/>
              </w:rPr>
              <w:t xml:space="preserve">40 coli;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dimensiuni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personalizate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:rsidR="008A6F18" w:rsidRPr="00386EDD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aprox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.(</w:t>
            </w:r>
            <w:proofErr w:type="gramEnd"/>
            <w:r w:rsidRPr="00386EDD">
              <w:rPr>
                <w:rFonts w:ascii="Times New Roman" w:hAnsi="Times New Roman" w:cs="Times New Roman"/>
                <w:lang w:val="en-GB"/>
              </w:rPr>
              <w:t>148 x 148 mm – 216 x 356 mm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  <w:p w:rsidR="00994730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Tava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principală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până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la 250 coli;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dimensiuni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personalizate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8A6F18" w:rsidRPr="00386EDD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aprox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.(</w:t>
            </w:r>
            <w:proofErr w:type="gramEnd"/>
            <w:r w:rsidRPr="00386EDD">
              <w:rPr>
                <w:rFonts w:ascii="Times New Roman" w:hAnsi="Times New Roman" w:cs="Times New Roman"/>
                <w:lang w:val="en-GB"/>
              </w:rPr>
              <w:t>76 x 127 mm – 216 x 356 mm</w:t>
            </w:r>
          </w:p>
          <w:p w:rsidR="00994730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86EDD">
              <w:rPr>
                <w:rFonts w:ascii="Times New Roman" w:hAnsi="Times New Roman" w:cs="Times New Roman"/>
                <w:lang w:val="en-GB"/>
              </w:rPr>
              <w:t xml:space="preserve">Fanta de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manuală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86EDD">
              <w:rPr>
                <w:rFonts w:ascii="Times New Roman" w:hAnsi="Times New Roman" w:cs="Times New Roman"/>
                <w:lang w:val="en-GB"/>
              </w:rPr>
              <w:t xml:space="preserve">1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coală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dimensiuni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  <w:lang w:val="en-GB"/>
              </w:rPr>
              <w:t>personalizate</w:t>
            </w:r>
            <w:proofErr w:type="spellEnd"/>
            <w:r w:rsidRPr="00386EDD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:rsidR="008A6F18" w:rsidRPr="006E2EEB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Aprox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.(</w:t>
            </w:r>
            <w:r w:rsidRPr="00386EDD">
              <w:rPr>
                <w:rFonts w:ascii="Times New Roman" w:hAnsi="Times New Roman" w:cs="Times New Roman"/>
                <w:lang w:val="en-GB"/>
              </w:rPr>
              <w:t>76 x 127 mm – 216 x 356 mm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6EDD">
              <w:rPr>
                <w:rFonts w:ascii="Times New Roman" w:hAnsi="Times New Roman" w:cs="Times New Roman"/>
                <w:b/>
                <w:u w:val="single"/>
                <w:lang w:val="ro-RO"/>
              </w:rPr>
              <w:t>Sistem de operare compatibil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Pr="00386EDD">
              <w:rPr>
                <w:rFonts w:ascii="Times New Roman" w:hAnsi="Times New Roman" w:cs="Times New Roman"/>
                <w:b/>
                <w:lang w:val="ro-RO"/>
              </w:rPr>
              <w:tab/>
            </w:r>
            <w:r w:rsidRPr="00386EDD">
              <w:rPr>
                <w:rFonts w:ascii="Times New Roman" w:hAnsi="Times New Roman" w:cs="Times New Roman"/>
                <w:lang w:val="ro-RO"/>
              </w:rPr>
              <w:t>Microsoft Windows 7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386EDD">
              <w:rPr>
                <w:rFonts w:ascii="Times New Roman" w:hAnsi="Times New Roman" w:cs="Times New Roman"/>
                <w:lang w:val="ro-RO"/>
              </w:rPr>
              <w:t xml:space="preserve">Microsoft Windows </w:t>
            </w:r>
            <w:proofErr w:type="spellStart"/>
            <w:r w:rsidRPr="00386EDD">
              <w:rPr>
                <w:rFonts w:ascii="Times New Roman" w:hAnsi="Times New Roman" w:cs="Times New Roman"/>
                <w:lang w:val="ro-RO"/>
              </w:rPr>
              <w:t>XP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386EDD">
              <w:rPr>
                <w:rFonts w:ascii="Times New Roman" w:hAnsi="Times New Roman" w:cs="Times New Roman"/>
                <w:lang w:val="ro-RO"/>
              </w:rPr>
              <w:t>Windows</w:t>
            </w:r>
            <w:proofErr w:type="spellEnd"/>
            <w:r w:rsidRPr="00386EDD">
              <w:rPr>
                <w:rFonts w:ascii="Times New Roman" w:hAnsi="Times New Roman" w:cs="Times New Roman"/>
                <w:lang w:val="ro-RO"/>
              </w:rPr>
              <w:t xml:space="preserve"> Server 2008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386EDD">
              <w:rPr>
                <w:rFonts w:ascii="Times New Roman" w:hAnsi="Times New Roman" w:cs="Times New Roman"/>
                <w:lang w:val="ro-RO"/>
              </w:rPr>
              <w:t>Windows Server 2003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386EDD">
              <w:rPr>
                <w:rFonts w:ascii="Times New Roman" w:hAnsi="Times New Roman" w:cs="Times New Roman"/>
                <w:lang w:val="ro-RO"/>
              </w:rPr>
              <w:t xml:space="preserve">Microsoft Windows </w:t>
            </w:r>
            <w:proofErr w:type="spellStart"/>
            <w:r w:rsidRPr="00386EDD">
              <w:rPr>
                <w:rFonts w:ascii="Times New Roman" w:hAnsi="Times New Roman" w:cs="Times New Roman"/>
                <w:lang w:val="ro-RO"/>
              </w:rPr>
              <w:t>Vista</w:t>
            </w:r>
            <w:r>
              <w:rPr>
                <w:rFonts w:ascii="Times New Roman" w:hAnsi="Times New Roman" w:cs="Times New Roman"/>
                <w:lang w:val="ro-RO"/>
              </w:rPr>
              <w:t>,ș.a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94730" w:rsidRPr="006E2EEB" w:rsidRDefault="00994730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4A7322">
              <w:rPr>
                <w:rFonts w:ascii="Times New Roman" w:hAnsi="Times New Roman" w:cs="Times New Roman"/>
                <w:b/>
                <w:u w:val="single"/>
                <w:lang w:val="ro-RO"/>
              </w:rPr>
              <w:t>Securizare</w:t>
            </w:r>
          </w:p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A7322">
              <w:rPr>
                <w:rFonts w:ascii="Times New Roman" w:hAnsi="Times New Roman" w:cs="Times New Roman"/>
                <w:lang w:val="ro-RO"/>
              </w:rPr>
              <w:t xml:space="preserve">HTTPS securizat (SSL) 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IPsec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 xml:space="preserve">, autentificare 802.1X, WPA2 Personal, filtrare IPv4 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 xml:space="preserve"> IPv6, filtrare adrese MAC, SNMPv3, dezactivare port US</w:t>
            </w:r>
          </w:p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A7322">
              <w:rPr>
                <w:rFonts w:ascii="Times New Roman" w:hAnsi="Times New Roman" w:cs="Times New Roman"/>
                <w:lang w:val="ro-RO"/>
              </w:rPr>
              <w:t xml:space="preserve">Autentificare în 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reţea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 xml:space="preserve"> (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Kerberos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>/SMB/LDAP), LDAP securizat, SMTP prin SSL/TLS, autentificare scanare către e-mail, WPA2 Enterprise</w:t>
            </w:r>
          </w:p>
          <w:p w:rsidR="00994730" w:rsidRPr="004A7322" w:rsidRDefault="00994730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4A7322">
              <w:rPr>
                <w:rFonts w:ascii="Times New Roman" w:hAnsi="Times New Roman" w:cs="Times New Roman"/>
                <w:b/>
                <w:u w:val="single"/>
                <w:lang w:val="ro-RO"/>
              </w:rPr>
              <w:lastRenderedPageBreak/>
              <w:t>Alimentare cu electricitate</w:t>
            </w:r>
          </w:p>
          <w:p w:rsidR="008A6F18" w:rsidRPr="004A7322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A7322">
              <w:rPr>
                <w:rFonts w:ascii="Times New Roman" w:hAnsi="Times New Roman" w:cs="Times New Roman"/>
                <w:lang w:val="ro-RO"/>
              </w:rPr>
              <w:t xml:space="preserve">Putere: 110-127 V 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c.a.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 xml:space="preserve">, 50/60 Hz, 5,5 A sau 220-240 V 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c.a.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 xml:space="preserve">, 50/60 Hz, 3,2 A; imprimare continuă: 417 W; pregătit (în </w:t>
            </w:r>
            <w:proofErr w:type="spellStart"/>
            <w:r w:rsidRPr="004A7322">
              <w:rPr>
                <w:rFonts w:ascii="Times New Roman" w:hAnsi="Times New Roman" w:cs="Times New Roman"/>
                <w:lang w:val="ro-RO"/>
              </w:rPr>
              <w:t>aşteptare</w:t>
            </w:r>
            <w:proofErr w:type="spellEnd"/>
            <w:r w:rsidRPr="004A7322">
              <w:rPr>
                <w:rFonts w:ascii="Times New Roman" w:hAnsi="Times New Roman" w:cs="Times New Roman"/>
                <w:lang w:val="ro-RO"/>
              </w:rPr>
              <w:t xml:space="preserve">): 46 W; </w:t>
            </w: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Pr="00386EDD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livra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8A6F18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Echipament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multifuncțional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</w:p>
          <w:p w:rsidR="008A6F18" w:rsidRPr="00386EDD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Cartuș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(capacitate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1.500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pagini</w:t>
            </w:r>
            <w:proofErr w:type="spellEnd"/>
            <w:r w:rsidR="00994730" w:rsidRPr="0099473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="00994730" w:rsidRPr="00994730">
              <w:rPr>
                <w:rFonts w:ascii="Times New Roman" w:hAnsi="Times New Roman" w:cs="Times New Roman"/>
                <w:b/>
              </w:rPr>
              <w:t>nou</w:t>
            </w:r>
            <w:proofErr w:type="spellEnd"/>
            <w:r w:rsidR="009947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94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4730">
              <w:rPr>
                <w:rFonts w:ascii="Times New Roman" w:hAnsi="Times New Roman" w:cs="Times New Roman"/>
              </w:rPr>
              <w:t>plin</w:t>
            </w:r>
            <w:proofErr w:type="spellEnd"/>
            <w:r w:rsidRPr="00386EDD">
              <w:rPr>
                <w:rFonts w:ascii="Times New Roman" w:hAnsi="Times New Roman" w:cs="Times New Roman"/>
              </w:rPr>
              <w:t>)</w:t>
            </w:r>
          </w:p>
          <w:p w:rsidR="008A6F18" w:rsidRPr="00386EDD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Cartuș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cilindru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(capacitate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imprimare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10.000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pagini</w:t>
            </w:r>
            <w:proofErr w:type="spellEnd"/>
            <w:r w:rsidRPr="00386EDD">
              <w:rPr>
                <w:rFonts w:ascii="Times New Roman" w:hAnsi="Times New Roman" w:cs="Times New Roman"/>
              </w:rPr>
              <w:t>)</w:t>
            </w:r>
          </w:p>
          <w:p w:rsidR="008A6F18" w:rsidRPr="00386EDD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Ghid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instalare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rapidă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, CD cu </w:t>
            </w:r>
            <w:proofErr w:type="spellStart"/>
            <w:r w:rsidRPr="00386EDD">
              <w:rPr>
                <w:rFonts w:ascii="Times New Roman" w:hAnsi="Times New Roman" w:cs="Times New Roman"/>
              </w:rPr>
              <w:t>drivere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și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documentaţie</w:t>
            </w:r>
            <w:proofErr w:type="spellEnd"/>
          </w:p>
          <w:p w:rsidR="008A6F18" w:rsidRPr="00386EDD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Cablu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6EDD">
              <w:rPr>
                <w:rFonts w:ascii="Times New Roman" w:hAnsi="Times New Roman" w:cs="Times New Roman"/>
              </w:rPr>
              <w:t>cablu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USB</w:t>
            </w:r>
          </w:p>
          <w:p w:rsidR="008A6F18" w:rsidRPr="00386EDD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EDD">
              <w:rPr>
                <w:rFonts w:ascii="Times New Roman" w:hAnsi="Times New Roman" w:cs="Times New Roman"/>
              </w:rPr>
              <w:t>Cablu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fax</w:t>
            </w:r>
          </w:p>
          <w:p w:rsidR="008A6F18" w:rsidRPr="00386EDD" w:rsidRDefault="008A6F18" w:rsidP="008A6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EDD">
              <w:rPr>
                <w:rFonts w:ascii="Times New Roman" w:hAnsi="Times New Roman" w:cs="Times New Roman"/>
              </w:rPr>
              <w:t xml:space="preserve">Software (Nuance </w:t>
            </w:r>
            <w:proofErr w:type="spellStart"/>
            <w:r w:rsidRPr="00386EDD">
              <w:rPr>
                <w:rFonts w:ascii="Times New Roman" w:hAnsi="Times New Roman" w:cs="Times New Roman"/>
              </w:rPr>
              <w:t>Paperport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D">
              <w:rPr>
                <w:rFonts w:ascii="Times New Roman" w:hAnsi="Times New Roman" w:cs="Times New Roman"/>
              </w:rPr>
              <w:t>şi</w:t>
            </w:r>
            <w:proofErr w:type="spellEnd"/>
            <w:r w:rsidRPr="00386EDD">
              <w:rPr>
                <w:rFonts w:ascii="Times New Roman" w:hAnsi="Times New Roman" w:cs="Times New Roman"/>
              </w:rPr>
              <w:t xml:space="preserve"> Image Retriever, ABBYY </w:t>
            </w:r>
            <w:proofErr w:type="spellStart"/>
            <w:r w:rsidRPr="00386EDD">
              <w:rPr>
                <w:rFonts w:ascii="Times New Roman" w:hAnsi="Times New Roman" w:cs="Times New Roman"/>
              </w:rPr>
              <w:t>FineReader</w:t>
            </w:r>
            <w:proofErr w:type="spellEnd"/>
            <w:r w:rsidRPr="00386EDD">
              <w:rPr>
                <w:rFonts w:ascii="Times New Roman" w:hAnsi="Times New Roman" w:cs="Times New Roman"/>
              </w:rPr>
              <w:t> </w:t>
            </w:r>
          </w:p>
          <w:p w:rsidR="008A6F18" w:rsidRPr="00386EDD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CC3F8B">
        <w:trPr>
          <w:trHeight w:val="285"/>
        </w:trPr>
        <w:tc>
          <w:tcPr>
            <w:tcW w:w="4883" w:type="dxa"/>
          </w:tcPr>
          <w:p w:rsidR="008A6F18" w:rsidRDefault="008A6F18" w:rsidP="008A6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Termen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garanție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:min 12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luni</w:t>
            </w:r>
            <w:proofErr w:type="spellEnd"/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6F1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8A6F18" w:rsidRPr="004A16DB" w:rsidRDefault="008A6F18" w:rsidP="008A6F18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Termen de livrare : maxim 2</w:t>
            </w:r>
            <w:r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17" w:rsidRDefault="00B66517" w:rsidP="00023245">
      <w:pPr>
        <w:spacing w:after="0" w:line="240" w:lineRule="auto"/>
      </w:pPr>
      <w:r>
        <w:separator/>
      </w:r>
    </w:p>
  </w:endnote>
  <w:endnote w:type="continuationSeparator" w:id="0">
    <w:p w:rsidR="00B66517" w:rsidRDefault="00B66517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17" w:rsidRDefault="00B66517" w:rsidP="00023245">
      <w:pPr>
        <w:spacing w:after="0" w:line="240" w:lineRule="auto"/>
      </w:pPr>
      <w:r>
        <w:separator/>
      </w:r>
    </w:p>
  </w:footnote>
  <w:footnote w:type="continuationSeparator" w:id="0">
    <w:p w:rsidR="00B66517" w:rsidRDefault="00B66517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45CCF"/>
    <w:multiLevelType w:val="multilevel"/>
    <w:tmpl w:val="7E5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95B6C"/>
    <w:rsid w:val="00415819"/>
    <w:rsid w:val="004A16DB"/>
    <w:rsid w:val="004D6743"/>
    <w:rsid w:val="0056514F"/>
    <w:rsid w:val="0074580A"/>
    <w:rsid w:val="007B212B"/>
    <w:rsid w:val="007C1F70"/>
    <w:rsid w:val="008110CC"/>
    <w:rsid w:val="008A6F18"/>
    <w:rsid w:val="008F68EC"/>
    <w:rsid w:val="00994730"/>
    <w:rsid w:val="009C7762"/>
    <w:rsid w:val="00A14C02"/>
    <w:rsid w:val="00A35D18"/>
    <w:rsid w:val="00A83522"/>
    <w:rsid w:val="00AE5EE2"/>
    <w:rsid w:val="00B66517"/>
    <w:rsid w:val="00C21646"/>
    <w:rsid w:val="00C36CEB"/>
    <w:rsid w:val="00CE453E"/>
    <w:rsid w:val="00CE6311"/>
    <w:rsid w:val="00DB64A3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2019-07-05T16:20:00Z</dcterms:created>
  <dcterms:modified xsi:type="dcterms:W3CDTF">2019-07-05T16:20:00Z</dcterms:modified>
</cp:coreProperties>
</file>